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0"/>
          <w:szCs w:val="20"/>
        </w:rPr>
        <w:tag w:val="goog_rdk_0"/>
        <w:id w:val="-2113966729"/>
      </w:sdtPr>
      <w:sdtEndPr/>
      <w:sdtContent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Cn" w:eastAsiaTheme="minorHAnsi" w:hAnsi="Times New RomanNeueLTStd Cn" w:cs="Times New RomanNeueLTStd Cn"/>
              <w:color w:val="37781E"/>
              <w:sz w:val="20"/>
              <w:szCs w:val="20"/>
              <w:lang w:eastAsia="en-US"/>
            </w:rPr>
            <w:t>Strahinj 99, 4202 Naklo</w:t>
          </w:r>
        </w:p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Cn" w:eastAsiaTheme="minorHAnsi" w:hAnsi="Times New RomanNeueLTStd Cn" w:cs="Times New RomanNeueLTStd Cn"/>
              <w:color w:val="37781E"/>
              <w:sz w:val="20"/>
              <w:szCs w:val="20"/>
              <w:lang w:eastAsia="en-US"/>
            </w:rPr>
            <w:t>Tel.: +386 4 277 21 00</w:t>
          </w:r>
        </w:p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Cn" w:eastAsiaTheme="minorHAnsi" w:hAnsi="Times New RomanNeueLTStd Cn" w:cs="Times New RomanNeueLTStd Cn"/>
              <w:color w:val="37781E"/>
              <w:sz w:val="20"/>
              <w:szCs w:val="20"/>
              <w:lang w:eastAsia="en-US"/>
            </w:rPr>
            <w:t>E naslov: info@bc-naklo.si</w:t>
          </w:r>
        </w:p>
        <w:p w:rsidR="006C2021" w:rsidRPr="00895AFC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r w:rsidRPr="00895AFC">
            <w:rPr>
              <w:rFonts w:ascii="Times New RomanNeueLTStd Md" w:eastAsiaTheme="minorHAnsi" w:hAnsi="Times New RomanNeueLTStd Md" w:cs="Times New RomanNeueLTStd Md"/>
              <w:color w:val="37781E"/>
              <w:sz w:val="20"/>
              <w:szCs w:val="20"/>
              <w:lang w:eastAsia="en-US"/>
            </w:rPr>
            <w:t>www.bc-naklo.si</w:t>
          </w:r>
        </w:p>
        <w:p w:rsidR="007F59F2" w:rsidRDefault="006C2021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95AFC">
            <w:rPr>
              <w:sz w:val="20"/>
              <w:szCs w:val="20"/>
            </w:rPr>
            <w:t xml:space="preserve">                                                                                                                             </w:t>
          </w:r>
          <w:r w:rsidR="00081D12" w:rsidRPr="00895AFC">
            <w:rPr>
              <w:sz w:val="20"/>
              <w:szCs w:val="20"/>
            </w:rPr>
            <w:t xml:space="preserve">               </w:t>
          </w:r>
          <w:r w:rsidR="00895AFC">
            <w:rPr>
              <w:sz w:val="20"/>
              <w:szCs w:val="20"/>
            </w:rPr>
            <w:t xml:space="preserve">    </w:t>
          </w:r>
          <w:r w:rsidR="00081D12" w:rsidRPr="00895AFC">
            <w:rPr>
              <w:sz w:val="20"/>
              <w:szCs w:val="20"/>
            </w:rPr>
            <w:t xml:space="preserve"> </w:t>
          </w:r>
          <w:r w:rsidR="00E549A4" w:rsidRPr="00895AFC">
            <w:rPr>
              <w:rFonts w:ascii="Times New Roman" w:hAnsi="Times New Roman" w:cs="Times New Roman"/>
              <w:sz w:val="20"/>
              <w:szCs w:val="20"/>
            </w:rPr>
            <w:t>Strahinj,</w:t>
          </w:r>
          <w:r w:rsidR="00C4317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F5BB8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C4317A">
            <w:rPr>
              <w:rFonts w:ascii="Times New Roman" w:hAnsi="Times New Roman" w:cs="Times New Roman"/>
              <w:sz w:val="20"/>
              <w:szCs w:val="20"/>
            </w:rPr>
            <w:t xml:space="preserve">. </w:t>
          </w:r>
          <w:r w:rsidR="002F5BB8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C4317A">
            <w:rPr>
              <w:rFonts w:ascii="Times New Roman" w:hAnsi="Times New Roman" w:cs="Times New Roman"/>
              <w:sz w:val="20"/>
              <w:szCs w:val="20"/>
            </w:rPr>
            <w:t>. 20</w:t>
          </w:r>
          <w:r w:rsidR="00250006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2F5BB8">
            <w:rPr>
              <w:rFonts w:ascii="Times New Roman" w:hAnsi="Times New Roman" w:cs="Times New Roman"/>
              <w:sz w:val="20"/>
              <w:szCs w:val="20"/>
            </w:rPr>
            <w:t>2</w:t>
          </w:r>
        </w:p>
        <w:p w:rsidR="007F59F2" w:rsidRDefault="007F59F2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  <w:t xml:space="preserve">                    </w:t>
          </w:r>
        </w:p>
        <w:p w:rsidR="006C2021" w:rsidRPr="00895AFC" w:rsidRDefault="007F59F2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</w:t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</w:r>
          <w:r w:rsidR="00A23943" w:rsidRPr="00895AFC">
            <w:rPr>
              <w:rFonts w:ascii="Times New Roman" w:hAnsi="Times New Roman" w:cs="Times New Roman"/>
              <w:sz w:val="20"/>
              <w:szCs w:val="20"/>
            </w:rPr>
            <w:tab/>
            <w:t xml:space="preserve">               </w:t>
          </w:r>
          <w:r w:rsidR="00895AFC" w:rsidRPr="00895AFC">
            <w:rPr>
              <w:rFonts w:ascii="Times New Roman" w:hAnsi="Times New Roman" w:cs="Times New Roman"/>
              <w:sz w:val="20"/>
              <w:szCs w:val="20"/>
            </w:rPr>
            <w:t xml:space="preserve">                       </w:t>
          </w:r>
          <w:r w:rsidR="00895AF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895AFC" w:rsidRPr="00895AF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sdtContent>
    </w:sdt>
    <w:p w:rsidR="00F925D6" w:rsidRPr="00F925D6" w:rsidRDefault="00F925D6" w:rsidP="00833118">
      <w:pPr>
        <w:spacing w:after="0"/>
        <w:ind w:left="-1418"/>
        <w:rPr>
          <w:rFonts w:asciiTheme="minorHAnsi" w:eastAsiaTheme="minorHAnsi" w:hAnsiTheme="minorHAnsi" w:cs="Times New Roman"/>
          <w:sz w:val="24"/>
          <w:szCs w:val="24"/>
          <w:lang w:eastAsia="en-US"/>
        </w:rPr>
      </w:pPr>
    </w:p>
    <w:p w:rsidR="00250006" w:rsidRPr="00250006" w:rsidRDefault="00250006" w:rsidP="00250006">
      <w:pPr>
        <w:rPr>
          <w:rFonts w:ascii="Times New Roman" w:eastAsiaTheme="minorHAnsi" w:hAnsi="Times New Roman" w:cs="Times New Roman"/>
          <w:lang w:eastAsia="en-US"/>
        </w:rPr>
      </w:pPr>
      <w:r w:rsidRPr="00250006">
        <w:rPr>
          <w:rFonts w:ascii="Times New Roman" w:eastAsiaTheme="minorHAnsi" w:hAnsi="Times New Roman" w:cs="Times New Roman"/>
          <w:lang w:eastAsia="en-US"/>
        </w:rPr>
        <w:t>Objavljamo naslednje prosto delovno mesto:</w:t>
      </w:r>
    </w:p>
    <w:p w:rsid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lang w:eastAsia="en-US"/>
        </w:rPr>
        <w:t xml:space="preserve"> </w:t>
      </w:r>
      <w:r w:rsidR="007F59F2">
        <w:rPr>
          <w:rFonts w:ascii="Times New Roman" w:eastAsiaTheme="minorHAnsi" w:hAnsi="Times New Roman" w:cs="Times New Roman"/>
          <w:lang w:eastAsia="en-US"/>
        </w:rPr>
        <w:t>z</w:t>
      </w:r>
      <w:r w:rsidRPr="00250006">
        <w:rPr>
          <w:rFonts w:ascii="Times New Roman" w:eastAsiaTheme="minorHAnsi" w:hAnsi="Times New Roman" w:cs="Times New Roman"/>
          <w:b/>
          <w:lang w:eastAsia="en-US"/>
        </w:rPr>
        <w:t>a določen čas</w:t>
      </w:r>
      <w:r w:rsidR="00231DD9">
        <w:rPr>
          <w:rFonts w:ascii="Times New Roman" w:eastAsiaTheme="minorHAnsi" w:hAnsi="Times New Roman" w:cs="Times New Roman"/>
          <w:b/>
          <w:lang w:eastAsia="en-US"/>
        </w:rPr>
        <w:t xml:space="preserve"> s polnim delovnim časom</w:t>
      </w:r>
    </w:p>
    <w:p w:rsidR="00250006" w:rsidRP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</w:p>
    <w:p w:rsidR="00250006" w:rsidRPr="00250006" w:rsidRDefault="002F5BB8" w:rsidP="00250006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SAMOSTOJNI STROKOVNI DELAVEC za delo na projektih</w:t>
      </w:r>
    </w:p>
    <w:p w:rsidR="00250006" w:rsidRP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</w:p>
    <w:p w:rsidR="00250006" w:rsidRDefault="00250006" w:rsidP="00250006">
      <w:pPr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b/>
          <w:lang w:eastAsia="en-US"/>
        </w:rPr>
        <w:t>POGOJI ZA ZASEDBO DELOVNEGA MESTA:</w:t>
      </w:r>
    </w:p>
    <w:p w:rsidR="00250006" w:rsidRPr="00250006" w:rsidRDefault="002F5BB8" w:rsidP="0025000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I. ali II.</w:t>
      </w:r>
      <w:r w:rsidR="0015564C">
        <w:rPr>
          <w:rFonts w:ascii="Times New Roman" w:eastAsiaTheme="minorHAnsi" w:hAnsi="Times New Roman" w:cs="Times New Roman"/>
          <w:lang w:eastAsia="en-US"/>
        </w:rPr>
        <w:t xml:space="preserve"> b</w:t>
      </w:r>
      <w:r>
        <w:rPr>
          <w:rFonts w:ascii="Times New Roman" w:eastAsiaTheme="minorHAnsi" w:hAnsi="Times New Roman" w:cs="Times New Roman"/>
          <w:lang w:eastAsia="en-US"/>
        </w:rPr>
        <w:t>olonjska stopnja živilstva.</w:t>
      </w:r>
    </w:p>
    <w:p w:rsidR="00250006" w:rsidRPr="00250006" w:rsidRDefault="002F5BB8" w:rsidP="0025000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Angleški jezik B2 – višja raven.</w:t>
      </w:r>
    </w:p>
    <w:p w:rsidR="00250006" w:rsidRPr="00250006" w:rsidRDefault="00250006" w:rsidP="00250006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250006" w:rsidRPr="00250006" w:rsidRDefault="00250006" w:rsidP="00250006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250006">
        <w:rPr>
          <w:rFonts w:ascii="Times New Roman" w:eastAsiaTheme="minorHAnsi" w:hAnsi="Times New Roman" w:cs="Times New Roman"/>
          <w:lang w:eastAsia="en-US"/>
        </w:rPr>
        <w:t xml:space="preserve">Pisne prijave z dokazili o izpolnjevanju pogojev, potrdilo iz kazenske evidence, ki ga izdaja Ministrstvo za pravosodje (Sektor za izvrševanje kazenskih sankcija, naročite ga lahko tudi po elektronski pošti na naslovu: </w:t>
      </w:r>
      <w:hyperlink r:id="rId8" w:history="1">
        <w:r w:rsidRPr="00250006">
          <w:rPr>
            <w:rFonts w:ascii="Times New Roman" w:eastAsiaTheme="minorHAnsi" w:hAnsi="Times New Roman" w:cs="Times New Roman"/>
            <w:color w:val="0000FF" w:themeColor="hyperlink"/>
            <w:u w:val="single"/>
            <w:lang w:eastAsia="en-US"/>
          </w:rPr>
          <w:t>http://www.mp.gov.si</w:t>
        </w:r>
      </w:hyperlink>
      <w:r w:rsidRPr="00250006">
        <w:rPr>
          <w:rFonts w:ascii="Times New Roman" w:eastAsiaTheme="minorHAnsi" w:hAnsi="Times New Roman" w:cs="Times New Roman"/>
          <w:lang w:eastAsia="en-US"/>
        </w:rPr>
        <w:t>) in potrdilo sodišča, da oseba ni v kazenskem postopku oz. zoper njo ni vložena pravnomočna obtožnica, ki ga izdaja sodišče na območju prijavljenega prebivališča pošljite</w:t>
      </w:r>
      <w:r w:rsidR="007F59F2">
        <w:rPr>
          <w:rFonts w:ascii="Times New Roman" w:eastAsiaTheme="minorHAnsi" w:hAnsi="Times New Roman" w:cs="Times New Roman"/>
          <w:lang w:eastAsia="en-US"/>
        </w:rPr>
        <w:t xml:space="preserve"> do</w:t>
      </w:r>
      <w:r w:rsidR="0090195B">
        <w:rPr>
          <w:rFonts w:ascii="Times New Roman" w:eastAsiaTheme="minorHAnsi" w:hAnsi="Times New Roman" w:cs="Times New Roman"/>
          <w:lang w:eastAsia="en-US"/>
        </w:rPr>
        <w:t xml:space="preserve"> 2. 2. 2022</w:t>
      </w:r>
      <w:r w:rsidR="007F59F2">
        <w:rPr>
          <w:rFonts w:ascii="Times New Roman" w:eastAsiaTheme="minorHAnsi" w:hAnsi="Times New Roman" w:cs="Times New Roman"/>
          <w:lang w:eastAsia="en-US"/>
        </w:rPr>
        <w:t xml:space="preserve"> </w:t>
      </w:r>
      <w:r w:rsidR="00CF383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50006">
        <w:rPr>
          <w:rFonts w:ascii="Times New Roman" w:eastAsiaTheme="minorHAnsi" w:hAnsi="Times New Roman" w:cs="Times New Roman"/>
          <w:lang w:eastAsia="en-US"/>
        </w:rPr>
        <w:t>na naslov Biotehniški center Naklo, Strahinj 99, 4202 Naklo.</w:t>
      </w:r>
    </w:p>
    <w:p w:rsidR="00250006" w:rsidRP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noProof/>
        </w:rPr>
        <w:drawing>
          <wp:inline distT="0" distB="0" distL="0" distR="0" wp14:anchorId="0129F25D" wp14:editId="41439966">
            <wp:extent cx="841375" cy="826770"/>
            <wp:effectExtent l="19050" t="0" r="0" b="0"/>
            <wp:docPr id="1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  <w:t>Dr. Marijan Pogačnik,</w:t>
      </w:r>
    </w:p>
    <w:p w:rsidR="00250006" w:rsidRPr="00250006" w:rsidRDefault="00250006" w:rsidP="00250006">
      <w:pPr>
        <w:rPr>
          <w:rFonts w:ascii="Times New Roman" w:eastAsiaTheme="minorHAnsi" w:hAnsi="Times New Roman" w:cs="Times New Roman"/>
          <w:b/>
          <w:lang w:eastAsia="en-US"/>
        </w:rPr>
      </w:pP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</w:r>
      <w:r w:rsidRPr="00250006">
        <w:rPr>
          <w:rFonts w:ascii="Times New Roman" w:eastAsiaTheme="minorHAnsi" w:hAnsi="Times New Roman" w:cs="Times New Roman"/>
          <w:b/>
          <w:lang w:eastAsia="en-US"/>
        </w:rPr>
        <w:tab/>
        <w:t>Direktor</w:t>
      </w:r>
    </w:p>
    <w:p w:rsidR="00250006" w:rsidRPr="00250006" w:rsidRDefault="00250006" w:rsidP="00250006">
      <w:pPr>
        <w:rPr>
          <w:rFonts w:asciiTheme="minorHAnsi" w:eastAsiaTheme="minorHAnsi" w:hAnsiTheme="minorHAnsi" w:cstheme="minorBidi"/>
          <w:b/>
          <w:lang w:eastAsia="en-US"/>
        </w:rPr>
      </w:pP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lang w:eastAsia="en-US"/>
        </w:rPr>
        <w:tab/>
      </w:r>
      <w:r w:rsidRPr="00250006">
        <w:rPr>
          <w:rFonts w:asciiTheme="minorHAnsi" w:eastAsiaTheme="minorHAnsi" w:hAnsiTheme="minorHAnsi" w:cstheme="minorBidi"/>
          <w:b/>
          <w:noProof/>
        </w:rPr>
        <w:drawing>
          <wp:inline distT="0" distB="0" distL="0" distR="0" wp14:anchorId="5960C010" wp14:editId="6FB4FB3A">
            <wp:extent cx="1392761" cy="804672"/>
            <wp:effectExtent l="19050" t="0" r="0" b="0"/>
            <wp:docPr id="2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99" cy="81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06" w:rsidRPr="00250006" w:rsidRDefault="00250006" w:rsidP="00250006">
      <w:pPr>
        <w:ind w:left="2124"/>
        <w:rPr>
          <w:rFonts w:ascii="Times New Roman" w:eastAsiaTheme="minorHAnsi" w:hAnsi="Times New Roman" w:cs="Times New Roman"/>
          <w:lang w:eastAsia="en-US"/>
        </w:rPr>
      </w:pPr>
    </w:p>
    <w:p w:rsidR="00C4317A" w:rsidRDefault="00C4317A" w:rsidP="00C4317A">
      <w:pPr>
        <w:rPr>
          <w:rFonts w:ascii="Times New Roman" w:hAnsi="Times New Roman" w:cs="Times New Roman"/>
          <w:sz w:val="24"/>
          <w:szCs w:val="24"/>
        </w:rPr>
      </w:pPr>
    </w:p>
    <w:p w:rsidR="00C4317A" w:rsidRDefault="00C4317A" w:rsidP="00C4317A"/>
    <w:p w:rsidR="006C2021" w:rsidRPr="006C2021" w:rsidRDefault="006C2021" w:rsidP="00F925D6">
      <w:pPr>
        <w:spacing w:after="0"/>
        <w:rPr>
          <w:rFonts w:ascii="Times New Roman" w:hAnsi="Times New Roman" w:cs="Times New Roman"/>
        </w:rPr>
      </w:pPr>
    </w:p>
    <w:sectPr w:rsidR="006C2021" w:rsidRPr="006C202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1B" w:rsidRDefault="008D411B">
      <w:pPr>
        <w:spacing w:after="0" w:line="240" w:lineRule="auto"/>
      </w:pPr>
      <w:r>
        <w:separator/>
      </w:r>
    </w:p>
  </w:endnote>
  <w:endnote w:type="continuationSeparator" w:id="0">
    <w:p w:rsidR="008D411B" w:rsidRDefault="008D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0"/>
      <w:id w:val="-51158944"/>
    </w:sdtPr>
    <w:sdtEndPr/>
    <w:sdtContent>
      <w:p w:rsidR="002A097F" w:rsidRDefault="008D411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2"/>
      <w:id w:val="1936317549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250006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250006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EndPr/>
    <w:sdtContent>
      <w:p w:rsidR="002A097F" w:rsidRDefault="008D411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6"/>
      <w:id w:val="156420593"/>
    </w:sdtPr>
    <w:sdtEndPr/>
    <w:sdtContent>
      <w:p w:rsidR="002A097F" w:rsidRDefault="008D411B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8"/>
      <w:id w:val="1779521913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90195B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90195B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EndPr/>
    <w:sdtContent>
      <w:p w:rsidR="002A097F" w:rsidRDefault="008D411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1B" w:rsidRDefault="008D411B">
      <w:pPr>
        <w:spacing w:after="0" w:line="240" w:lineRule="auto"/>
      </w:pPr>
      <w:r>
        <w:separator/>
      </w:r>
    </w:p>
  </w:footnote>
  <w:footnote w:type="continuationSeparator" w:id="0">
    <w:p w:rsidR="008D411B" w:rsidRDefault="008D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0"/>
      <w:id w:val="-1623834581"/>
    </w:sdtPr>
    <w:sdtEndPr/>
    <w:sdtContent>
      <w:p w:rsidR="002A097F" w:rsidRDefault="008D411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9"/>
      <w:id w:val="107832800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4"/>
      <w:id w:val="-1216122294"/>
    </w:sdtPr>
    <w:sdtEndPr/>
    <w:sdtContent>
      <w:p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7FF01D9F" wp14:editId="39AD58D6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4A35CCA7" wp14:editId="0CF90461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4829AB52" wp14:editId="019E3778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DC29F6E" wp14:editId="1E6B1894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0D9AAE0A" wp14:editId="02135D50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EndPr/>
    <w:sdtContent>
      <w:p w:rsidR="002A097F" w:rsidRDefault="008D411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1E5"/>
    <w:multiLevelType w:val="hybridMultilevel"/>
    <w:tmpl w:val="35B01E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7F09"/>
    <w:multiLevelType w:val="hybridMultilevel"/>
    <w:tmpl w:val="94E458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5811"/>
    <w:multiLevelType w:val="hybridMultilevel"/>
    <w:tmpl w:val="F9641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6767"/>
    <w:multiLevelType w:val="hybridMultilevel"/>
    <w:tmpl w:val="69267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75B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A5340C2"/>
    <w:multiLevelType w:val="hybridMultilevel"/>
    <w:tmpl w:val="1B32A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7F"/>
    <w:rsid w:val="000016DB"/>
    <w:rsid w:val="00081D12"/>
    <w:rsid w:val="0015564C"/>
    <w:rsid w:val="00231DD9"/>
    <w:rsid w:val="002377D3"/>
    <w:rsid w:val="00250006"/>
    <w:rsid w:val="002A097F"/>
    <w:rsid w:val="002F5BB8"/>
    <w:rsid w:val="00387689"/>
    <w:rsid w:val="00391EC1"/>
    <w:rsid w:val="0046712D"/>
    <w:rsid w:val="005049A7"/>
    <w:rsid w:val="0053060E"/>
    <w:rsid w:val="00604E84"/>
    <w:rsid w:val="00644B18"/>
    <w:rsid w:val="006C2021"/>
    <w:rsid w:val="007C3777"/>
    <w:rsid w:val="007F59F2"/>
    <w:rsid w:val="00833118"/>
    <w:rsid w:val="00895AFC"/>
    <w:rsid w:val="008B4351"/>
    <w:rsid w:val="008D411B"/>
    <w:rsid w:val="0090195B"/>
    <w:rsid w:val="009022D0"/>
    <w:rsid w:val="009F1928"/>
    <w:rsid w:val="00A23943"/>
    <w:rsid w:val="00A6753A"/>
    <w:rsid w:val="00B429BB"/>
    <w:rsid w:val="00B82990"/>
    <w:rsid w:val="00BC4A09"/>
    <w:rsid w:val="00C4317A"/>
    <w:rsid w:val="00C57524"/>
    <w:rsid w:val="00CF3836"/>
    <w:rsid w:val="00CF46E9"/>
    <w:rsid w:val="00E549A4"/>
    <w:rsid w:val="00EB2DA1"/>
    <w:rsid w:val="00ED64D8"/>
    <w:rsid w:val="00EE12A6"/>
    <w:rsid w:val="00EF28F8"/>
    <w:rsid w:val="00F925D6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EEEB2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37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 sistema Windows</cp:lastModifiedBy>
  <cp:revision>3</cp:revision>
  <cp:lastPrinted>2019-10-29T13:13:00Z</cp:lastPrinted>
  <dcterms:created xsi:type="dcterms:W3CDTF">2022-02-02T07:54:00Z</dcterms:created>
  <dcterms:modified xsi:type="dcterms:W3CDTF">2022-02-02T11:32:00Z</dcterms:modified>
</cp:coreProperties>
</file>