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772C0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</w:p>
    <w:p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8D15EE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8D15EE">
        <w:rPr>
          <w:rFonts w:ascii="Times New Roman" w:hAnsi="Times New Roman" w:cs="Times New Roman"/>
        </w:rPr>
        <w:t xml:space="preserve">»Nabava materiala za </w:t>
      </w:r>
      <w:r w:rsidRPr="008D15EE">
        <w:rPr>
          <w:rFonts w:ascii="Times New Roman" w:hAnsi="Times New Roman" w:cs="Times New Roman"/>
          <w:b/>
        </w:rPr>
        <w:t>cvetličarstvo«</w:t>
      </w:r>
      <w:r w:rsidRPr="00060266">
        <w:rPr>
          <w:rFonts w:ascii="Times New Roman" w:hAnsi="Times New Roman" w:cs="Times New Roman"/>
          <w:b/>
        </w:rPr>
        <w:t xml:space="preserve"> </w:t>
      </w:r>
      <w:r w:rsidRPr="008D15EE">
        <w:rPr>
          <w:rFonts w:ascii="Times New Roman" w:hAnsi="Times New Roman" w:cs="Times New Roman"/>
        </w:rPr>
        <w:t xml:space="preserve">za obdobje enega leta. </w:t>
      </w:r>
    </w:p>
    <w:p w:rsidR="00772C01" w:rsidRPr="00060266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Ponudbena vrednost po posameznih sklopih: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772C01" w:rsidRPr="00DF4F7E" w:rsidTr="006F798E">
        <w:tc>
          <w:tcPr>
            <w:tcW w:w="5529" w:type="dxa"/>
          </w:tcPr>
          <w:p w:rsidR="00772C01" w:rsidRPr="00DF4F7E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7E">
              <w:rPr>
                <w:rFonts w:ascii="Times New Roman" w:hAnsi="Times New Roman" w:cs="Times New Roman"/>
                <w:sz w:val="24"/>
                <w:szCs w:val="24"/>
              </w:rPr>
              <w:t>Št. sklopa        Ime sklopa</w:t>
            </w:r>
          </w:p>
        </w:tc>
        <w:tc>
          <w:tcPr>
            <w:tcW w:w="2126" w:type="dxa"/>
          </w:tcPr>
          <w:p w:rsidR="00772C01" w:rsidRPr="00DF4F7E" w:rsidRDefault="00772C01" w:rsidP="006F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:rsidR="00772C01" w:rsidRPr="00DF4F7E" w:rsidRDefault="00772C01" w:rsidP="006F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772C01" w:rsidRPr="003316D7" w:rsidTr="006F798E">
        <w:tc>
          <w:tcPr>
            <w:tcW w:w="5529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DEKORATIVNO BLAGO – dekorativni drobni material</w:t>
            </w:r>
          </w:p>
        </w:tc>
        <w:tc>
          <w:tcPr>
            <w:tcW w:w="2126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:rsidTr="006F798E">
        <w:tc>
          <w:tcPr>
            <w:tcW w:w="5529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DEKORATIVNO BLAGO</w:t>
            </w:r>
          </w:p>
        </w:tc>
        <w:tc>
          <w:tcPr>
            <w:tcW w:w="2126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:rsidTr="006F798E">
        <w:tc>
          <w:tcPr>
            <w:tcW w:w="5529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REZANO CVETJE 1. KVALITETE</w:t>
            </w:r>
          </w:p>
        </w:tc>
        <w:tc>
          <w:tcPr>
            <w:tcW w:w="2126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:rsidTr="006F798E">
        <w:tc>
          <w:tcPr>
            <w:tcW w:w="5529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CVETLIČARSKE GOBE IN SPREJI</w:t>
            </w:r>
          </w:p>
        </w:tc>
        <w:tc>
          <w:tcPr>
            <w:tcW w:w="2126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:rsidTr="006F798E">
        <w:tc>
          <w:tcPr>
            <w:tcW w:w="5529" w:type="dxa"/>
          </w:tcPr>
          <w:p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DEKORATIVNI REPROMATERIAL ZA 1. NOVEMBER</w:t>
            </w:r>
          </w:p>
        </w:tc>
        <w:tc>
          <w:tcPr>
            <w:tcW w:w="2126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sectPr w:rsidR="00772C01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F3" w:rsidRDefault="006504F3" w:rsidP="00363D35">
      <w:pPr>
        <w:spacing w:after="0" w:line="240" w:lineRule="auto"/>
      </w:pPr>
      <w:r>
        <w:separator/>
      </w:r>
    </w:p>
  </w:endnote>
  <w:endnote w:type="continuationSeparator" w:id="0">
    <w:p w:rsidR="006504F3" w:rsidRDefault="006504F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504F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6504F3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C0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C0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F3" w:rsidRDefault="006504F3" w:rsidP="00363D35">
      <w:pPr>
        <w:spacing w:after="0" w:line="240" w:lineRule="auto"/>
      </w:pPr>
      <w:r>
        <w:separator/>
      </w:r>
    </w:p>
  </w:footnote>
  <w:footnote w:type="continuationSeparator" w:id="0">
    <w:p w:rsidR="006504F3" w:rsidRDefault="006504F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504F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504F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6504F3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3691C0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0EA2-245F-4BD1-9DFF-92BBD544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2023-05-12T09:12:00Z</cp:lastPrinted>
  <dcterms:created xsi:type="dcterms:W3CDTF">2023-06-01T07:43:00Z</dcterms:created>
  <dcterms:modified xsi:type="dcterms:W3CDTF">2023-06-01T07:44:00Z</dcterms:modified>
</cp:coreProperties>
</file>