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proofErr w:type="spellStart"/>
      <w:r w:rsidRPr="005300CB">
        <w:rPr>
          <w:b/>
          <w:lang w:val="de-DE"/>
        </w:rPr>
        <w:t>Program</w:t>
      </w:r>
      <w:proofErr w:type="spellEnd"/>
      <w:r w:rsidRPr="005300CB">
        <w:rPr>
          <w:b/>
          <w:lang w:val="de-DE"/>
        </w:rPr>
        <w:t>:</w:t>
      </w:r>
      <w:r w:rsidR="0096720C" w:rsidRPr="005300CB">
        <w:rPr>
          <w:b/>
          <w:lang w:val="de-DE"/>
        </w:rPr>
        <w:t xml:space="preserve"> </w:t>
      </w:r>
      <w:r w:rsidR="009059FD">
        <w:rPr>
          <w:b/>
          <w:lang w:val="de-DE"/>
        </w:rPr>
        <w:t xml:space="preserve">HORTIKULTURNI </w:t>
      </w:r>
      <w:r w:rsidR="00DB4333">
        <w:rPr>
          <w:b/>
          <w:lang w:val="de-DE"/>
        </w:rPr>
        <w:t xml:space="preserve">TEHNIK </w:t>
      </w:r>
      <w:r w:rsidR="00A800AA">
        <w:rPr>
          <w:b/>
          <w:lang w:val="de-DE"/>
        </w:rPr>
        <w:t>3</w:t>
      </w:r>
      <w:r w:rsidR="009059FD">
        <w:rPr>
          <w:b/>
          <w:lang w:val="de-DE"/>
        </w:rPr>
        <w:t>.</w:t>
      </w:r>
      <w:r w:rsidR="00DB4333">
        <w:rPr>
          <w:b/>
          <w:lang w:val="de-DE"/>
        </w:rPr>
        <w:t xml:space="preserve"> </w:t>
      </w:r>
      <w:r w:rsidR="009059FD">
        <w:rPr>
          <w:b/>
          <w:lang w:val="de-DE"/>
        </w:rPr>
        <w:t>F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570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570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570DAB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ODKRIVAJMO ŽIVLJENJE BESED 3</w:t>
            </w:r>
            <w:r w:rsidRPr="0096720C">
              <w:rPr>
                <w:sz w:val="20"/>
                <w:lang w:val="sl-SI"/>
              </w:rPr>
              <w:t>, MK</w:t>
            </w:r>
          </w:p>
        </w:tc>
      </w:tr>
      <w:tr w:rsidR="00053040" w:rsidRPr="002924D6" w:rsidTr="00570D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7678B9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7678B9">
              <w:rPr>
                <w:sz w:val="20"/>
                <w:lang w:val="sl-SI"/>
              </w:rPr>
              <w:t>Škrlec</w:t>
            </w:r>
            <w:proofErr w:type="spellEnd"/>
            <w:r w:rsidRPr="007678B9">
              <w:rPr>
                <w:sz w:val="20"/>
                <w:lang w:val="sl-SI"/>
              </w:rPr>
              <w:t>: MATEMATIKA 3, zbirka nalog, DZS</w:t>
            </w:r>
          </w:p>
        </w:tc>
      </w:tr>
      <w:tr w:rsidR="00847A10" w:rsidRPr="0096720C" w:rsidTr="00292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 w:rsidR="002924D6">
              <w:rPr>
                <w:sz w:val="20"/>
                <w:lang w:val="sl-SI"/>
              </w:rPr>
              <w:t xml:space="preserve"> 3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8D4731" w:rsidTr="00292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2924D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Brajkovič</w:t>
            </w:r>
            <w:r w:rsidR="00A46927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GENETIKA ZA GIMNAZIJE,DZS</w:t>
            </w:r>
          </w:p>
        </w:tc>
      </w:tr>
      <w:tr w:rsidR="009059FD" w:rsidRPr="004B440C" w:rsidTr="00292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D" w:rsidRPr="004B440C" w:rsidRDefault="004B440C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o</w:t>
            </w:r>
            <w:r w:rsidRPr="004B440C">
              <w:rPr>
                <w:b w:val="0"/>
                <w:sz w:val="20"/>
                <w:lang w:val="sl-SI"/>
              </w:rPr>
              <w:t>blikovanje bivalnega in poslovnega prostora s cvetjem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D" w:rsidRDefault="004B440C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Šegula: OSNOVE FLORISTIKE 1. in 2. del</w:t>
            </w:r>
          </w:p>
        </w:tc>
      </w:tr>
      <w:tr w:rsidR="000673E0" w:rsidRPr="004B440C" w:rsidTr="00292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E0" w:rsidRPr="00F151D8" w:rsidRDefault="000673E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F151D8"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E0" w:rsidRDefault="000673E0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Senegačnik: SLOVENIJA 2, MODRIJAN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E119C0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A800AA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800AA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087A9A">
      <w:pPr>
        <w:pStyle w:val="Default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8D4731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18391D" w:rsidRDefault="0018391D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8D4731" w:rsidRDefault="008D4731" w:rsidP="008D4731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8D4731" w:rsidRPr="0025563D" w:rsidRDefault="008D4731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844657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Cena kompleta</w:t>
      </w:r>
      <w:r w:rsidRPr="0084465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: </w:t>
      </w:r>
      <w:r w:rsidR="007C0EE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36,48</w:t>
      </w:r>
      <w:r w:rsidRPr="0084465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(2 x </w:t>
      </w:r>
      <w:r w:rsidR="007C0EE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18,24</w:t>
      </w:r>
      <w:r w:rsidRPr="0084465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450655" w:rsidRDefault="00450655" w:rsidP="00450655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E6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8D4731" w:rsidTr="0060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868A8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570DAB" w:rsidRDefault="00570DAB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 w:rsidRPr="00570DAB">
              <w:rPr>
                <w:rFonts w:asciiTheme="majorHAnsi" w:hAnsiTheme="majorHAnsi"/>
                <w:sz w:val="20"/>
                <w:lang w:val="sl-SI"/>
              </w:rPr>
              <w:t>BARVE JEZIKA 3, ROKUS (samostojni delovni zvezek)</w:t>
            </w:r>
          </w:p>
        </w:tc>
      </w:tr>
      <w:tr w:rsidR="00600885" w:rsidRPr="0025563D" w:rsidTr="00600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885" w:rsidRPr="005D6B26" w:rsidRDefault="00600885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D6B2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885" w:rsidRPr="001868A8" w:rsidRDefault="00600885" w:rsidP="0017088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600885" w:rsidRPr="0025563D" w:rsidTr="0060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885" w:rsidRPr="005D6B26" w:rsidRDefault="00600885" w:rsidP="00087A9A">
            <w:pPr>
              <w:pStyle w:val="Default"/>
              <w:rPr>
                <w:rFonts w:asciiTheme="majorHAnsi" w:hAnsiTheme="majorHAnsi"/>
                <w:i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885" w:rsidRPr="00C64A06" w:rsidRDefault="00600885" w:rsidP="001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</w:t>
            </w: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</w:t>
            </w:r>
            <w:r w:rsidR="00B73052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,</w:t>
            </w: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CC7BBF" w:rsidRPr="0025563D" w:rsidTr="00B84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F" w:rsidRPr="005D6B26" w:rsidRDefault="00CC7BBF" w:rsidP="00087A9A">
            <w:pPr>
              <w:pStyle w:val="Default"/>
              <w:rPr>
                <w:rFonts w:asciiTheme="majorHAnsi" w:hAnsiTheme="majorHAnsi"/>
                <w:i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BF" w:rsidRPr="00600885" w:rsidRDefault="00243D23" w:rsidP="00696FE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color w:val="auto"/>
                <w:sz w:val="20"/>
                <w:lang w:val="sl-SI"/>
              </w:rPr>
            </w:pPr>
            <w:r w:rsidRPr="00600885">
              <w:rPr>
                <w:rFonts w:asciiTheme="majorHAnsi" w:hAnsiTheme="majorHAnsi"/>
                <w:i/>
                <w:color w:val="auto"/>
                <w:sz w:val="20"/>
                <w:lang w:val="sl-SI"/>
              </w:rPr>
              <w:t>Zabukovec: ENGLISH FOR HORTICULTURE, BC Naklo*</w:t>
            </w:r>
          </w:p>
        </w:tc>
      </w:tr>
      <w:tr w:rsidR="00845892" w:rsidRPr="0025563D" w:rsidTr="00B8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2" w:rsidRPr="00123BAC" w:rsidRDefault="00123BAC" w:rsidP="00123BAC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123BAC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oblikovanje in urejanje prostora z rastlinami</w:t>
            </w:r>
            <w:r w:rsidRPr="00123BAC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ab/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2" w:rsidRPr="00123BAC" w:rsidRDefault="00123BAC" w:rsidP="00696FE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lang w:val="sl-SI"/>
              </w:rPr>
            </w:pPr>
            <w:r w:rsidRPr="00123BAC">
              <w:rPr>
                <w:rFonts w:asciiTheme="majorHAnsi" w:hAnsiTheme="majorHAnsi"/>
                <w:color w:val="auto"/>
                <w:sz w:val="20"/>
                <w:lang w:val="sl-SI"/>
              </w:rPr>
              <w:t>Bartolj Bele: OBLIKOVANJE IN UREJANJE OKOLJA</w:t>
            </w:r>
            <w:r>
              <w:rPr>
                <w:rFonts w:asciiTheme="majorHAnsi" w:hAnsiTheme="majorHAnsi"/>
                <w:color w:val="auto"/>
                <w:sz w:val="20"/>
                <w:lang w:val="sl-SI"/>
              </w:rPr>
              <w:t xml:space="preserve"> Z RASTLINAMI, GRM Novo Mesto**</w:t>
            </w:r>
          </w:p>
        </w:tc>
      </w:tr>
      <w:tr w:rsidR="00BB7EA7" w:rsidRPr="0025563D" w:rsidTr="00B84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7" w:rsidRPr="00BB7EA7" w:rsidRDefault="00BB7EA7" w:rsidP="00BB7EA7">
            <w:pPr>
              <w:pStyle w:val="Default"/>
              <w:rPr>
                <w:rFonts w:asciiTheme="majorHAnsi" w:hAnsiTheme="majorHAnsi"/>
                <w:b w:val="0"/>
                <w:i/>
                <w:sz w:val="20"/>
                <w:szCs w:val="20"/>
                <w:lang w:val="sl-SI"/>
              </w:rPr>
            </w:pPr>
            <w:r w:rsidRPr="00BB7EA7">
              <w:rPr>
                <w:rFonts w:asciiTheme="majorHAnsi" w:hAnsiTheme="majorHAnsi"/>
                <w:b w:val="0"/>
                <w:i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A7" w:rsidRPr="00BB7EA7" w:rsidRDefault="00BB7EA7" w:rsidP="00BB7EA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BB7EA7">
              <w:rPr>
                <w:rFonts w:asciiTheme="majorHAnsi" w:hAnsiTheme="majorHAnsi"/>
                <w:i/>
                <w:sz w:val="20"/>
                <w:lang w:val="sl-SI"/>
              </w:rPr>
              <w:t>ŠOLSKA  KARTA SLOVENIJE, namizni zemljevid</w:t>
            </w:r>
            <w:r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845892" w:rsidRPr="00845892" w:rsidRDefault="00845892" w:rsidP="00845892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  <w:r>
        <w:rPr>
          <w:rFonts w:asciiTheme="majorHAnsi" w:hAnsiTheme="majorHAnsi"/>
          <w:i/>
          <w:sz w:val="20"/>
          <w:szCs w:val="20"/>
          <w:lang w:val="sl-SI"/>
        </w:rPr>
        <w:t>**</w:t>
      </w:r>
      <w:r w:rsidRPr="00845892">
        <w:rPr>
          <w:rFonts w:asciiTheme="majorHAnsi" w:hAnsiTheme="majorHAnsi"/>
          <w:i/>
          <w:sz w:val="20"/>
          <w:szCs w:val="20"/>
          <w:lang w:val="sl-SI"/>
        </w:rPr>
        <w:t>priporočeno elektronsko knjigo dobite na spletni strani: www.konzorcij-bss.bc-naklo.si</w:t>
      </w:r>
    </w:p>
    <w:p w:rsidR="0096720C" w:rsidRPr="001868A8" w:rsidRDefault="00845892" w:rsidP="00845892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  <w:r w:rsidRPr="00845892">
        <w:rPr>
          <w:rFonts w:asciiTheme="majorHAnsi" w:hAnsiTheme="majorHAnsi"/>
          <w:i/>
          <w:sz w:val="20"/>
          <w:szCs w:val="20"/>
          <w:lang w:val="sl-SI"/>
        </w:rPr>
        <w:t>aktivnosti v okviru projekta/učna gradiva/poglavje 6-učna gradiva/področje hortikultura/poiščite naslov</w:t>
      </w: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9059F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9059FD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9059FD">
        <w:rPr>
          <w:rFonts w:asciiTheme="majorHAnsi" w:hAnsiTheme="majorHAnsi"/>
          <w:sz w:val="22"/>
          <w:szCs w:val="18"/>
          <w:lang w:val="sl-SI"/>
        </w:rPr>
        <w:t>HORTIKULTURNI</w:t>
      </w:r>
      <w:r w:rsidR="00D26712" w:rsidRPr="009059F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9059FD">
        <w:rPr>
          <w:rFonts w:asciiTheme="majorHAnsi" w:hAnsiTheme="majorHAnsi"/>
          <w:sz w:val="22"/>
          <w:szCs w:val="18"/>
          <w:lang w:val="sl-SI"/>
        </w:rPr>
        <w:t xml:space="preserve"> TEHNIK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A800AA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9059FD">
        <w:rPr>
          <w:rFonts w:asciiTheme="majorHAnsi" w:hAnsiTheme="majorHAnsi"/>
          <w:b/>
          <w:bCs/>
          <w:sz w:val="22"/>
          <w:szCs w:val="18"/>
          <w:lang w:val="sl-SI"/>
        </w:rPr>
        <w:t>. F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844657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25563D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7C0EEC">
        <w:rPr>
          <w:rFonts w:asciiTheme="majorHAnsi" w:hAnsiTheme="majorHAnsi"/>
          <w:b/>
          <w:bCs/>
          <w:color w:val="auto"/>
          <w:szCs w:val="20"/>
          <w:lang w:val="sl-SI"/>
        </w:rPr>
        <w:t>36,48</w:t>
      </w:r>
      <w:r w:rsidRPr="00844657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(2 x </w:t>
      </w:r>
      <w:r w:rsidR="007C0EEC">
        <w:rPr>
          <w:rFonts w:asciiTheme="majorHAnsi" w:hAnsiTheme="majorHAnsi"/>
          <w:b/>
          <w:bCs/>
          <w:color w:val="auto"/>
          <w:szCs w:val="20"/>
          <w:lang w:val="sl-SI"/>
        </w:rPr>
        <w:t>18,24</w:t>
      </w:r>
      <w:r w:rsidRPr="00844657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€)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844657" w:rsidRDefault="004C5F4D" w:rsidP="00844657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126D0F">
        <w:rPr>
          <w:rFonts w:asciiTheme="majorHAnsi" w:hAnsiTheme="majorHAnsi"/>
          <w:szCs w:val="18"/>
          <w:lang w:val="sl-SI"/>
        </w:rPr>
        <w:t>20. 05. 2024</w:t>
      </w:r>
      <w:r w:rsidR="00844657">
        <w:rPr>
          <w:rFonts w:asciiTheme="majorHAnsi" w:hAnsiTheme="majorHAnsi"/>
          <w:szCs w:val="18"/>
          <w:lang w:val="sl-SI"/>
        </w:rPr>
        <w:t>.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  <w:bookmarkStart w:id="0" w:name="_GoBack"/>
      <w:bookmarkEnd w:id="0"/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81" w:rsidRDefault="00415D81" w:rsidP="00053040">
      <w:pPr>
        <w:spacing w:after="0" w:line="240" w:lineRule="auto"/>
      </w:pPr>
      <w:r>
        <w:separator/>
      </w:r>
    </w:p>
  </w:endnote>
  <w:endnote w:type="continuationSeparator" w:id="0">
    <w:p w:rsidR="00415D81" w:rsidRDefault="00415D81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81" w:rsidRDefault="00415D81" w:rsidP="00053040">
      <w:pPr>
        <w:spacing w:after="0" w:line="240" w:lineRule="auto"/>
      </w:pPr>
      <w:r>
        <w:separator/>
      </w:r>
    </w:p>
  </w:footnote>
  <w:footnote w:type="continuationSeparator" w:id="0">
    <w:p w:rsidR="00415D81" w:rsidRDefault="00415D81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126D0F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34ED5"/>
    <w:rsid w:val="00042F7A"/>
    <w:rsid w:val="00051251"/>
    <w:rsid w:val="00053040"/>
    <w:rsid w:val="000673E0"/>
    <w:rsid w:val="00083B87"/>
    <w:rsid w:val="00087A9A"/>
    <w:rsid w:val="00091939"/>
    <w:rsid w:val="000C78E3"/>
    <w:rsid w:val="0010671C"/>
    <w:rsid w:val="00123BAC"/>
    <w:rsid w:val="00126D0F"/>
    <w:rsid w:val="0013321F"/>
    <w:rsid w:val="001419FA"/>
    <w:rsid w:val="001652EB"/>
    <w:rsid w:val="00172DCC"/>
    <w:rsid w:val="0018391D"/>
    <w:rsid w:val="0018677C"/>
    <w:rsid w:val="001868A8"/>
    <w:rsid w:val="001A49BB"/>
    <w:rsid w:val="001D1062"/>
    <w:rsid w:val="001E1904"/>
    <w:rsid w:val="001F3042"/>
    <w:rsid w:val="002066E3"/>
    <w:rsid w:val="00243D23"/>
    <w:rsid w:val="0025563D"/>
    <w:rsid w:val="00270D03"/>
    <w:rsid w:val="002924D6"/>
    <w:rsid w:val="002945D1"/>
    <w:rsid w:val="002F0054"/>
    <w:rsid w:val="00322DEF"/>
    <w:rsid w:val="00351BC4"/>
    <w:rsid w:val="003613A5"/>
    <w:rsid w:val="00362707"/>
    <w:rsid w:val="003D3A72"/>
    <w:rsid w:val="003E7AFD"/>
    <w:rsid w:val="003F7ABA"/>
    <w:rsid w:val="00415D81"/>
    <w:rsid w:val="00427139"/>
    <w:rsid w:val="00450655"/>
    <w:rsid w:val="004507DB"/>
    <w:rsid w:val="004A3BC5"/>
    <w:rsid w:val="004B440C"/>
    <w:rsid w:val="004B5ECB"/>
    <w:rsid w:val="004C5F4D"/>
    <w:rsid w:val="004D7C5F"/>
    <w:rsid w:val="005300CB"/>
    <w:rsid w:val="0053025F"/>
    <w:rsid w:val="00570320"/>
    <w:rsid w:val="00570DAB"/>
    <w:rsid w:val="005C26A8"/>
    <w:rsid w:val="005D60FD"/>
    <w:rsid w:val="005D6B26"/>
    <w:rsid w:val="00600885"/>
    <w:rsid w:val="00616052"/>
    <w:rsid w:val="006B4A50"/>
    <w:rsid w:val="006D4AC7"/>
    <w:rsid w:val="006D6525"/>
    <w:rsid w:val="006F288D"/>
    <w:rsid w:val="007678B9"/>
    <w:rsid w:val="00771670"/>
    <w:rsid w:val="007C0EEC"/>
    <w:rsid w:val="007D419B"/>
    <w:rsid w:val="00827B55"/>
    <w:rsid w:val="00844657"/>
    <w:rsid w:val="00845892"/>
    <w:rsid w:val="00847A10"/>
    <w:rsid w:val="00871378"/>
    <w:rsid w:val="008C529C"/>
    <w:rsid w:val="008D4731"/>
    <w:rsid w:val="009059FD"/>
    <w:rsid w:val="009507E2"/>
    <w:rsid w:val="009571A0"/>
    <w:rsid w:val="0096720C"/>
    <w:rsid w:val="00992BAB"/>
    <w:rsid w:val="009A5CB2"/>
    <w:rsid w:val="009C0EA6"/>
    <w:rsid w:val="009C24B5"/>
    <w:rsid w:val="009C32F8"/>
    <w:rsid w:val="00A12A02"/>
    <w:rsid w:val="00A46927"/>
    <w:rsid w:val="00A800AA"/>
    <w:rsid w:val="00A97BC3"/>
    <w:rsid w:val="00AA3FA5"/>
    <w:rsid w:val="00AC50FB"/>
    <w:rsid w:val="00AD4373"/>
    <w:rsid w:val="00AE41E1"/>
    <w:rsid w:val="00B14508"/>
    <w:rsid w:val="00B236EB"/>
    <w:rsid w:val="00B532BF"/>
    <w:rsid w:val="00B73052"/>
    <w:rsid w:val="00B84EC7"/>
    <w:rsid w:val="00BB7EA7"/>
    <w:rsid w:val="00BD6FC3"/>
    <w:rsid w:val="00C16794"/>
    <w:rsid w:val="00C3200F"/>
    <w:rsid w:val="00C338D7"/>
    <w:rsid w:val="00C36A72"/>
    <w:rsid w:val="00C7381D"/>
    <w:rsid w:val="00C7571C"/>
    <w:rsid w:val="00CC7BBF"/>
    <w:rsid w:val="00CD4D44"/>
    <w:rsid w:val="00D26712"/>
    <w:rsid w:val="00D61926"/>
    <w:rsid w:val="00D81447"/>
    <w:rsid w:val="00DA508F"/>
    <w:rsid w:val="00DB4333"/>
    <w:rsid w:val="00DC6111"/>
    <w:rsid w:val="00DF0320"/>
    <w:rsid w:val="00E119C0"/>
    <w:rsid w:val="00E2718F"/>
    <w:rsid w:val="00E271EE"/>
    <w:rsid w:val="00E309B5"/>
    <w:rsid w:val="00E3332A"/>
    <w:rsid w:val="00E37748"/>
    <w:rsid w:val="00E456EF"/>
    <w:rsid w:val="00E565BC"/>
    <w:rsid w:val="00E654AC"/>
    <w:rsid w:val="00E66194"/>
    <w:rsid w:val="00E82347"/>
    <w:rsid w:val="00EC2AE2"/>
    <w:rsid w:val="00EE02E8"/>
    <w:rsid w:val="00F151D8"/>
    <w:rsid w:val="00F33F75"/>
    <w:rsid w:val="00F44298"/>
    <w:rsid w:val="00F461E3"/>
    <w:rsid w:val="00F56669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DCB06"/>
  <w15:docId w15:val="{EFD5A3D6-248F-4110-AA71-51BA94DE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35</cp:revision>
  <cp:lastPrinted>2015-10-02T07:52:00Z</cp:lastPrinted>
  <dcterms:created xsi:type="dcterms:W3CDTF">2015-10-12T11:36:00Z</dcterms:created>
  <dcterms:modified xsi:type="dcterms:W3CDTF">2024-03-19T10:40:00Z</dcterms:modified>
</cp:coreProperties>
</file>